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BD53C">
      <w:pPr>
        <w:spacing w:line="560" w:lineRule="exact"/>
        <w:jc w:val="right"/>
        <w:rPr>
          <w:rFonts w:hint="eastAsia" w:ascii="黑体" w:hAnsi="黑体" w:eastAsia="黑体" w:cs="黑体"/>
          <w:szCs w:val="32"/>
        </w:rPr>
      </w:pPr>
    </w:p>
    <w:p w14:paraId="3D691352">
      <w:pPr>
        <w:spacing w:line="560" w:lineRule="exact"/>
        <w:jc w:val="right"/>
        <w:rPr>
          <w:rFonts w:hint="eastAsia" w:ascii="黑体" w:hAnsi="黑体" w:eastAsia="黑体" w:cs="黑体"/>
          <w:szCs w:val="32"/>
        </w:rPr>
      </w:pPr>
    </w:p>
    <w:p w14:paraId="56403356">
      <w:pPr>
        <w:pStyle w:val="2"/>
        <w:shd w:val="clear" w:color="auto" w:fill="FFFFFF"/>
        <w:spacing w:before="109" w:beforeAutospacing="0" w:after="0" w:afterAutospacing="0" w:line="516" w:lineRule="atLeast"/>
        <w:ind w:left="14" w:hanging="14"/>
        <w:jc w:val="center"/>
        <w:textAlignment w:val="baseline"/>
        <w:rPr>
          <w:rFonts w:ascii="黑体" w:hAnsi="黑体" w:eastAsia="黑体"/>
          <w:color w:val="000000"/>
          <w:spacing w:val="-27"/>
          <w:sz w:val="44"/>
          <w:szCs w:val="44"/>
        </w:rPr>
      </w:pPr>
      <w:bookmarkStart w:id="0" w:name="_GoBack"/>
      <w:r>
        <w:rPr>
          <w:rFonts w:ascii="黑体" w:hAnsi="黑体" w:eastAsia="黑体"/>
          <w:color w:val="000000"/>
          <w:spacing w:val="14"/>
          <w:sz w:val="44"/>
          <w:szCs w:val="44"/>
          <w:shd w:val="clear" w:color="auto" w:fill="FFFFFF"/>
        </w:rPr>
        <w:t>房地产开发企业承诺书</w:t>
      </w:r>
    </w:p>
    <w:bookmarkEnd w:id="0"/>
    <w:p w14:paraId="470A9B78">
      <w:pPr>
        <w:pStyle w:val="2"/>
        <w:shd w:val="clear" w:color="auto" w:fill="FFFFFF"/>
        <w:spacing w:before="109" w:beforeAutospacing="0" w:after="0" w:afterAutospacing="0" w:line="516" w:lineRule="atLeast"/>
        <w:ind w:left="14" w:firstLine="480"/>
        <w:textAlignment w:val="baseline"/>
        <w:rPr>
          <w:rFonts w:ascii="方正仿宋简体" w:eastAsia="方正仿宋简体"/>
          <w:color w:val="000000"/>
          <w:spacing w:val="-27"/>
          <w:sz w:val="29"/>
          <w:szCs w:val="29"/>
        </w:rPr>
      </w:pPr>
    </w:p>
    <w:p w14:paraId="2CDB7B18">
      <w:pPr>
        <w:spacing w:line="360" w:lineRule="auto"/>
        <w:rPr>
          <w:rFonts w:hint="eastAsia" w:ascii="仿宋" w:hAnsi="仿宋" w:eastAsia="仿宋" w:cs="宋体"/>
          <w:szCs w:val="32"/>
        </w:rPr>
      </w:pPr>
      <w:r>
        <w:rPr>
          <w:rFonts w:hint="eastAsia" w:ascii="仿宋" w:hAnsi="仿宋" w:eastAsia="仿宋" w:cs="宋体"/>
          <w:szCs w:val="32"/>
        </w:rPr>
        <w:t>阳江市住房公积金管理中心：</w:t>
      </w:r>
    </w:p>
    <w:p w14:paraId="2DDBA8D7">
      <w:pPr>
        <w:spacing w:line="360" w:lineRule="auto"/>
        <w:ind w:firstLine="640" w:firstLineChars="200"/>
        <w:rPr>
          <w:rFonts w:hint="eastAsia" w:ascii="仿宋" w:hAnsi="仿宋" w:eastAsia="仿宋" w:cs="宋体"/>
          <w:szCs w:val="32"/>
          <w:u w:val="single"/>
          <w:lang w:val="en-US" w:eastAsia="zh-CN"/>
        </w:rPr>
      </w:pPr>
      <w:r>
        <w:rPr>
          <w:rFonts w:hint="eastAsia" w:ascii="仿宋" w:hAnsi="仿宋" w:eastAsia="仿宋" w:cs="宋体"/>
          <w:szCs w:val="32"/>
        </w:rPr>
        <w:t>因购房人</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（姓名、身份证号码）</w:t>
      </w:r>
      <w:r>
        <w:rPr>
          <w:rFonts w:hint="eastAsia" w:ascii="仿宋" w:hAnsi="仿宋" w:eastAsia="仿宋" w:cs="宋体"/>
          <w:szCs w:val="32"/>
        </w:rPr>
        <w:t>向本公司购买预售商品住房（房屋地址：</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 xml:space="preserve"> </w:t>
      </w:r>
      <w:r>
        <w:rPr>
          <w:rFonts w:hint="eastAsia" w:ascii="仿宋" w:hAnsi="仿宋" w:eastAsia="仿宋" w:cs="宋体"/>
          <w:szCs w:val="32"/>
          <w:u w:val="single"/>
          <w:lang w:val="en-US" w:eastAsia="zh-CN"/>
        </w:rPr>
        <w:t xml:space="preserve"> </w:t>
      </w:r>
    </w:p>
    <w:p w14:paraId="3296EBB0">
      <w:pPr>
        <w:spacing w:line="360" w:lineRule="auto"/>
        <w:rPr>
          <w:rFonts w:hint="eastAsia" w:ascii="仿宋" w:hAnsi="仿宋" w:eastAsia="仿宋" w:cs="宋体"/>
          <w:szCs w:val="32"/>
        </w:rPr>
      </w:pPr>
      <w:r>
        <w:rPr>
          <w:rFonts w:hint="eastAsia" w:ascii="仿宋" w:hAnsi="仿宋" w:eastAsia="仿宋" w:cs="宋体"/>
          <w:szCs w:val="32"/>
          <w:u w:val="single"/>
          <w:lang w:val="en-US" w:eastAsia="zh-CN"/>
        </w:rPr>
        <w:t xml:space="preserve">                </w:t>
      </w:r>
      <w:r>
        <w:rPr>
          <w:rFonts w:hint="eastAsia" w:ascii="仿宋" w:hAnsi="仿宋" w:eastAsia="仿宋" w:cs="宋体"/>
          <w:szCs w:val="32"/>
          <w:u w:val="single"/>
        </w:rPr>
        <w:t>（预售商品住房详细地址</w:t>
      </w:r>
      <w:r>
        <w:rPr>
          <w:rFonts w:hint="eastAsia" w:ascii="仿宋" w:hAnsi="仿宋" w:eastAsia="仿宋" w:cs="宋体"/>
          <w:szCs w:val="32"/>
        </w:rPr>
        <w:t>），现已签订预售商品住房认购书,申请提取购房人</w:t>
      </w:r>
      <w:r>
        <w:rPr>
          <w:rFonts w:hint="eastAsia" w:ascii="仿宋" w:hAnsi="仿宋" w:eastAsia="仿宋" w:cs="宋体"/>
          <w:szCs w:val="32"/>
          <w:u w:val="single"/>
        </w:rPr>
        <w:t>□本人□配偶□父母□子女</w:t>
      </w:r>
      <w:r>
        <w:rPr>
          <w:rFonts w:hint="eastAsia" w:ascii="仿宋" w:hAnsi="仿宋" w:eastAsia="仿宋" w:cs="宋体"/>
          <w:szCs w:val="32"/>
        </w:rPr>
        <w:t>名下的住房公积金账户内的存储余额支付购房首付款，本公司郑重承诺:</w:t>
      </w:r>
    </w:p>
    <w:p w14:paraId="60012198">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一、本商品住房交易行为真实、合法、有效。</w:t>
      </w:r>
    </w:p>
    <w:p w14:paraId="3E2FFCFF">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二、同意授权贵中心将提取人的住房公积金划入本公司相应的商品住房预售款监管账户，本公司无权将该资金提现、转移支付给购房人。</w:t>
      </w:r>
    </w:p>
    <w:p w14:paraId="2B1CBB68">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三、提取的公积金划转后15个工作日内，本公司与购房人通过住房和城乡建设主管部门商品房预售监管平台签订</w:t>
      </w:r>
      <w:r>
        <w:rPr>
          <w:rFonts w:hint="eastAsia" w:ascii="仿宋" w:hAnsi="仿宋" w:eastAsia="仿宋" w:cs="宋体"/>
          <w:szCs w:val="32"/>
          <w:lang w:eastAsia="zh-CN"/>
        </w:rPr>
        <w:t>《商品房买卖合同（预售）》</w:t>
      </w:r>
      <w:r>
        <w:rPr>
          <w:rFonts w:hint="eastAsia" w:ascii="仿宋" w:hAnsi="仿宋" w:eastAsia="仿宋" w:cs="宋体"/>
          <w:szCs w:val="32"/>
        </w:rPr>
        <w:t>，办妥合同备案手续。</w:t>
      </w:r>
    </w:p>
    <w:p w14:paraId="715C3E3E">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四、</w:t>
      </w:r>
      <w:r>
        <w:rPr>
          <w:rFonts w:hint="eastAsia" w:ascii="仿宋" w:hAnsi="仿宋" w:eastAsia="仿宋" w:cs="宋体"/>
          <w:szCs w:val="32"/>
          <w:lang w:eastAsia="zh-CN"/>
        </w:rPr>
        <w:t>《商品房买卖合同（预售）》</w:t>
      </w:r>
      <w:r>
        <w:rPr>
          <w:rFonts w:hint="eastAsia" w:ascii="仿宋" w:hAnsi="仿宋" w:eastAsia="仿宋" w:cs="宋体"/>
          <w:szCs w:val="32"/>
        </w:rPr>
        <w:t>备案手续完成后15个工作日内，本公司将</w:t>
      </w:r>
      <w:r>
        <w:rPr>
          <w:rFonts w:hint="eastAsia" w:ascii="仿宋" w:hAnsi="仿宋" w:eastAsia="仿宋" w:cs="宋体"/>
          <w:szCs w:val="32"/>
          <w:lang w:eastAsia="zh-CN"/>
        </w:rPr>
        <w:t>《商品房买卖合同（预售）》</w:t>
      </w:r>
      <w:r>
        <w:rPr>
          <w:rFonts w:hint="eastAsia" w:ascii="仿宋" w:hAnsi="仿宋" w:eastAsia="仿宋" w:cs="宋体"/>
          <w:szCs w:val="32"/>
        </w:rPr>
        <w:t>及购房首付款发票或收据提交给住房公积金窗口。</w:t>
      </w:r>
    </w:p>
    <w:p w14:paraId="2DEB1833">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五、若未按期将</w:t>
      </w:r>
      <w:r>
        <w:rPr>
          <w:rFonts w:hint="eastAsia" w:ascii="仿宋" w:hAnsi="仿宋" w:eastAsia="仿宋" w:cs="宋体"/>
          <w:szCs w:val="32"/>
          <w:lang w:eastAsia="zh-CN"/>
        </w:rPr>
        <w:t>《商品房买卖合同（预售）》</w:t>
      </w:r>
      <w:r>
        <w:rPr>
          <w:rFonts w:hint="eastAsia" w:ascii="仿宋" w:hAnsi="仿宋" w:eastAsia="仿宋" w:cs="宋体"/>
          <w:szCs w:val="32"/>
        </w:rPr>
        <w:t>及购房首付款发票或收据提交住房公积金窗口，或</w:t>
      </w:r>
      <w:r>
        <w:rPr>
          <w:rFonts w:hint="eastAsia" w:ascii="仿宋" w:hAnsi="仿宋" w:eastAsia="仿宋" w:cs="宋体"/>
          <w:szCs w:val="32"/>
          <w:lang w:eastAsia="zh-CN"/>
        </w:rPr>
        <w:t>《商品房买卖合同（预售）》</w:t>
      </w:r>
      <w:r>
        <w:rPr>
          <w:rFonts w:hint="eastAsia" w:ascii="仿宋" w:hAnsi="仿宋" w:eastAsia="仿宋" w:cs="宋体"/>
          <w:szCs w:val="32"/>
        </w:rPr>
        <w:t>撤销、解除或者被确认无效，本公司在贵中心书面通知的退款期限内无条件将已提取划转的住房公积金全额从预售款监管账户原路退回公积金专户</w:t>
      </w:r>
      <w:r>
        <w:rPr>
          <w:rFonts w:hint="eastAsia" w:ascii="仿宋" w:hAnsi="仿宋" w:eastAsia="仿宋" w:cs="宋体"/>
          <w:szCs w:val="32"/>
          <w:lang w:eastAsia="zh-CN"/>
        </w:rPr>
        <w:t>（</w:t>
      </w:r>
      <w:r>
        <w:rPr>
          <w:rFonts w:hint="eastAsia" w:ascii="仿宋" w:hAnsi="仿宋" w:eastAsia="仿宋" w:cs="宋体"/>
          <w:szCs w:val="32"/>
          <w:lang w:val="en-US" w:eastAsia="zh-CN"/>
        </w:rPr>
        <w:t>汇款备注：退回***预提公积金</w:t>
      </w:r>
      <w:r>
        <w:rPr>
          <w:rFonts w:hint="eastAsia" w:ascii="仿宋" w:hAnsi="仿宋" w:eastAsia="仿宋" w:cs="宋体"/>
          <w:szCs w:val="32"/>
          <w:lang w:eastAsia="zh-CN"/>
        </w:rPr>
        <w:t>）</w:t>
      </w:r>
      <w:r>
        <w:rPr>
          <w:rFonts w:hint="eastAsia" w:ascii="仿宋" w:hAnsi="仿宋" w:eastAsia="仿宋" w:cs="宋体"/>
          <w:szCs w:val="32"/>
        </w:rPr>
        <w:t>。</w:t>
      </w:r>
    </w:p>
    <w:p w14:paraId="6DB4DA0C">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六、在退款期限届满5个工作日内，若本公司不配合将已提取划转的资金全额退回公积金专户，或存在虚构住房交易行为、所提供的信息失实、所提供的材料存在伪造等任何配合违法违规提取住房公积金情形的，贵中心有权中止与本公司办理公积金支付首付款和公积金贷款的业务合作，并向住房和城乡建设主管部门报送企业不良行为信息。</w:t>
      </w:r>
    </w:p>
    <w:p w14:paraId="0D3CA35C">
      <w:pPr>
        <w:spacing w:line="360" w:lineRule="auto"/>
        <w:ind w:firstLine="643" w:firstLineChars="200"/>
        <w:rPr>
          <w:rFonts w:hint="eastAsia" w:ascii="仿宋" w:hAnsi="仿宋" w:eastAsia="仿宋" w:cs="宋体"/>
          <w:b/>
          <w:bCs/>
          <w:szCs w:val="32"/>
          <w:u w:val="single"/>
        </w:rPr>
      </w:pPr>
      <w:r>
        <w:rPr>
          <w:rFonts w:hint="eastAsia" w:ascii="仿宋" w:hAnsi="仿宋" w:eastAsia="仿宋" w:cs="宋体"/>
          <w:b/>
          <w:bCs/>
          <w:szCs w:val="32"/>
          <w:u w:val="single"/>
        </w:rPr>
        <w:t>本公司已知悉并完全理解本承诺书的所有内容，如违反上述承诺，愿承担由此而产生的一切责任。</w:t>
      </w:r>
    </w:p>
    <w:p w14:paraId="31DEDEDF">
      <w:pPr>
        <w:spacing w:line="360" w:lineRule="auto"/>
        <w:ind w:firstLine="640" w:firstLineChars="200"/>
        <w:rPr>
          <w:rFonts w:hint="eastAsia" w:ascii="仿宋" w:hAnsi="仿宋" w:eastAsia="仿宋" w:cs="宋体"/>
          <w:szCs w:val="32"/>
        </w:rPr>
      </w:pPr>
    </w:p>
    <w:p w14:paraId="40859504">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房地产开发企业（盖章）:</w:t>
      </w:r>
    </w:p>
    <w:p w14:paraId="708B1E96">
      <w:pPr>
        <w:spacing w:line="360" w:lineRule="auto"/>
        <w:ind w:firstLine="640" w:firstLineChars="200"/>
        <w:rPr>
          <w:rFonts w:hint="eastAsia" w:ascii="仿宋" w:hAnsi="仿宋" w:eastAsia="仿宋" w:cs="宋体"/>
          <w:szCs w:val="32"/>
        </w:rPr>
      </w:pPr>
    </w:p>
    <w:p w14:paraId="419BCF85">
      <w:pPr>
        <w:spacing w:line="360" w:lineRule="auto"/>
        <w:ind w:firstLine="640" w:firstLineChars="200"/>
        <w:rPr>
          <w:rFonts w:hint="eastAsia" w:ascii="仿宋" w:hAnsi="仿宋" w:eastAsia="仿宋" w:cs="宋体"/>
          <w:szCs w:val="32"/>
        </w:rPr>
      </w:pPr>
      <w:r>
        <w:rPr>
          <w:rFonts w:hint="eastAsia" w:ascii="仿宋" w:hAnsi="仿宋" w:eastAsia="仿宋" w:cs="宋体"/>
          <w:szCs w:val="32"/>
        </w:rPr>
        <w:t>法定代表人（签名）：</w:t>
      </w:r>
    </w:p>
    <w:p w14:paraId="2369DECD">
      <w:pPr>
        <w:spacing w:line="360" w:lineRule="auto"/>
        <w:ind w:firstLine="640" w:firstLineChars="200"/>
        <w:rPr>
          <w:rFonts w:hint="eastAsia" w:ascii="仿宋" w:hAnsi="仿宋" w:eastAsia="仿宋" w:cs="宋体"/>
          <w:szCs w:val="32"/>
        </w:rPr>
      </w:pPr>
    </w:p>
    <w:p w14:paraId="3204B6F7">
      <w:pPr>
        <w:spacing w:line="360" w:lineRule="auto"/>
        <w:ind w:firstLine="640" w:firstLineChars="200"/>
        <w:jc w:val="right"/>
        <w:rPr>
          <w:rFonts w:hint="eastAsia" w:ascii="仿宋" w:hAnsi="仿宋" w:eastAsia="仿宋" w:cs="宋体"/>
          <w:szCs w:val="32"/>
        </w:rPr>
      </w:pPr>
      <w:r>
        <w:rPr>
          <w:rFonts w:hint="eastAsia" w:ascii="仿宋" w:hAnsi="仿宋" w:eastAsia="仿宋" w:cs="宋体"/>
          <w:szCs w:val="32"/>
        </w:rPr>
        <w:t>20</w:t>
      </w:r>
      <w:r>
        <w:rPr>
          <w:rFonts w:hint="eastAsia" w:ascii="仿宋" w:hAnsi="仿宋" w:eastAsia="仿宋" w:cs="宋体"/>
          <w:szCs w:val="32"/>
          <w:u w:val="single"/>
          <w:lang w:val="en-US" w:eastAsia="zh-CN"/>
        </w:rPr>
        <w:t xml:space="preserve">    </w:t>
      </w:r>
      <w:r>
        <w:rPr>
          <w:rFonts w:hint="eastAsia" w:ascii="仿宋" w:hAnsi="仿宋" w:eastAsia="仿宋" w:cs="宋体"/>
          <w:szCs w:val="32"/>
        </w:rPr>
        <w:t>年</w:t>
      </w:r>
      <w:r>
        <w:rPr>
          <w:rFonts w:hint="eastAsia" w:ascii="仿宋" w:hAnsi="仿宋" w:eastAsia="仿宋" w:cs="宋体"/>
          <w:szCs w:val="32"/>
          <w:u w:val="single"/>
          <w:lang w:val="en-US" w:eastAsia="zh-CN"/>
        </w:rPr>
        <w:t xml:space="preserve">   </w:t>
      </w:r>
      <w:r>
        <w:rPr>
          <w:rFonts w:hint="eastAsia" w:ascii="仿宋" w:hAnsi="仿宋" w:eastAsia="仿宋" w:cs="宋体"/>
          <w:szCs w:val="32"/>
        </w:rPr>
        <w:t>月</w:t>
      </w:r>
      <w:r>
        <w:rPr>
          <w:rFonts w:hint="eastAsia" w:ascii="仿宋" w:hAnsi="仿宋" w:eastAsia="仿宋" w:cs="宋体"/>
          <w:szCs w:val="32"/>
          <w:u w:val="single"/>
          <w:lang w:val="en-US" w:eastAsia="zh-CN"/>
        </w:rPr>
        <w:t xml:space="preserve">   </w:t>
      </w:r>
      <w:r>
        <w:rPr>
          <w:rFonts w:hint="eastAsia" w:ascii="仿宋" w:hAnsi="仿宋" w:eastAsia="仿宋" w:cs="宋体"/>
          <w:szCs w:val="32"/>
        </w:rPr>
        <w:t>日</w:t>
      </w:r>
    </w:p>
    <w:p w14:paraId="4D0ABE2C">
      <w:pPr>
        <w:spacing w:line="360" w:lineRule="auto"/>
        <w:ind w:firstLine="640" w:firstLineChars="200"/>
        <w:rPr>
          <w:rFonts w:hint="default" w:ascii="仿宋" w:hAnsi="仿宋" w:eastAsia="仿宋" w:cs="宋体"/>
          <w:szCs w:val="32"/>
          <w:lang w:val="en-US" w:eastAsia="zh-CN"/>
        </w:rPr>
      </w:pPr>
      <w:r>
        <w:rPr>
          <w:rFonts w:hint="eastAsia" w:ascii="仿宋" w:hAnsi="仿宋" w:eastAsia="仿宋" w:cs="宋体"/>
          <w:szCs w:val="32"/>
        </w:rPr>
        <w:t>经 办 人：</w:t>
      </w:r>
      <w:r>
        <w:rPr>
          <w:rFonts w:hint="eastAsia" w:ascii="仿宋" w:hAnsi="仿宋" w:eastAsia="仿宋" w:cs="宋体"/>
          <w:szCs w:val="32"/>
          <w:u w:val="single"/>
          <w:lang w:val="en-US" w:eastAsia="zh-CN"/>
        </w:rPr>
        <w:t xml:space="preserve">               </w:t>
      </w:r>
    </w:p>
    <w:p w14:paraId="0BE99592">
      <w:pPr>
        <w:pStyle w:val="2"/>
        <w:shd w:val="clear" w:color="auto" w:fill="FFFFFF"/>
        <w:spacing w:before="122" w:beforeAutospacing="0" w:after="0" w:afterAutospacing="0" w:line="516" w:lineRule="atLeast"/>
        <w:ind w:firstLine="640" w:firstLineChars="200"/>
        <w:jc w:val="both"/>
        <w:textAlignment w:val="baseline"/>
        <w:rPr>
          <w:rFonts w:hint="eastAsia" w:ascii="仿宋" w:hAnsi="仿宋" w:eastAsia="仿宋" w:cs="方正公文小标宋"/>
          <w:kern w:val="2"/>
          <w:sz w:val="32"/>
          <w:szCs w:val="32"/>
          <w:u w:val="single"/>
          <w:lang w:val="en-US" w:eastAsia="zh-CN"/>
        </w:rPr>
      </w:pPr>
      <w:r>
        <w:rPr>
          <w:rFonts w:hint="eastAsia" w:ascii="仿宋" w:hAnsi="仿宋" w:eastAsia="仿宋" w:cs="方正公文小标宋"/>
          <w:kern w:val="2"/>
          <w:sz w:val="32"/>
          <w:szCs w:val="32"/>
        </w:rPr>
        <w:t>联系电话：</w:t>
      </w:r>
      <w:r>
        <w:rPr>
          <w:rFonts w:hint="eastAsia" w:ascii="仿宋" w:hAnsi="仿宋" w:eastAsia="仿宋" w:cs="方正公文小标宋"/>
          <w:kern w:val="2"/>
          <w:sz w:val="32"/>
          <w:szCs w:val="32"/>
          <w:u w:val="single"/>
          <w:lang w:val="en-US" w:eastAsia="zh-CN"/>
        </w:rPr>
        <w:t xml:space="preserve">               </w:t>
      </w:r>
    </w:p>
    <w:p w14:paraId="0E13B93C">
      <w:pPr>
        <w:pStyle w:val="2"/>
        <w:shd w:val="clear" w:color="auto" w:fill="FFFFFF"/>
        <w:spacing w:before="122" w:beforeAutospacing="0" w:after="0" w:afterAutospacing="0" w:line="516" w:lineRule="atLeast"/>
        <w:ind w:firstLine="640" w:firstLineChars="200"/>
        <w:jc w:val="both"/>
        <w:textAlignment w:val="baseline"/>
      </w:pPr>
      <w:r>
        <w:rPr>
          <w:rFonts w:hint="eastAsia" w:ascii="仿宋" w:hAnsi="仿宋" w:eastAsia="仿宋" w:cs="方正公文小标宋"/>
          <w:kern w:val="2"/>
          <w:sz w:val="32"/>
          <w:szCs w:val="32"/>
        </w:rPr>
        <w:t>企业地址：</w:t>
      </w:r>
      <w:r>
        <w:rPr>
          <w:rFonts w:hint="eastAsia" w:ascii="仿宋" w:hAnsi="仿宋" w:eastAsia="仿宋" w:cs="方正公文小标宋"/>
          <w:kern w:val="2"/>
          <w:sz w:val="32"/>
          <w:szCs w:val="32"/>
          <w:u w:val="singl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1C3CD59-1E2F-45CB-BAAD-F8A7E4D40F35}"/>
  </w:font>
  <w:font w:name="仿宋_GB2312">
    <w:altName w:val="仿宋"/>
    <w:panose1 w:val="02010609030101010101"/>
    <w:charset w:val="86"/>
    <w:family w:val="modern"/>
    <w:pitch w:val="default"/>
    <w:sig w:usb0="00000000" w:usb1="00000000" w:usb2="00000010" w:usb3="00000000" w:csb0="00040000" w:csb1="00000000"/>
  </w:font>
  <w:font w:name="方正仿宋简体">
    <w:panose1 w:val="02000000000000000000"/>
    <w:charset w:val="86"/>
    <w:family w:val="auto"/>
    <w:pitch w:val="default"/>
    <w:sig w:usb0="A00002BF" w:usb1="184F6CFA" w:usb2="00000012" w:usb3="00000000" w:csb0="00040001" w:csb1="00000000"/>
    <w:embedRegular r:id="rId2" w:fontKey="{66B84C0D-0904-47D4-A722-F171392E1739}"/>
  </w:font>
  <w:font w:name="仿宋">
    <w:panose1 w:val="02010609060101010101"/>
    <w:charset w:val="86"/>
    <w:family w:val="auto"/>
    <w:pitch w:val="default"/>
    <w:sig w:usb0="800002BF" w:usb1="38CF7CFA" w:usb2="00000016" w:usb3="00000000" w:csb0="00040001" w:csb1="00000000"/>
    <w:embedRegular r:id="rId3" w:fontKey="{6089E4F3-829A-49FF-903F-F985B170D30C}"/>
  </w:font>
  <w:font w:name="方正公文小标宋">
    <w:panose1 w:val="02000500000000000000"/>
    <w:charset w:val="86"/>
    <w:family w:val="auto"/>
    <w:pitch w:val="default"/>
    <w:sig w:usb0="A00002BF" w:usb1="38CF7CFA" w:usb2="00000016" w:usb3="00000000" w:csb0="00040001" w:csb1="00000000"/>
    <w:embedRegular r:id="rId4" w:fontKey="{A9042150-7318-4DE2-A682-072DF562A45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197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2026-03-26T02:01:01Z</dcterms:created>
  <dc:creator>Administrator</dc:creator>
  <cp:lastModifiedBy>Michelle钰雪</cp:lastModifiedBy>
  <dcterms:modified xsi:type="dcterms:W3CDTF">2026-03-26T02:01:18Z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eyJoZGlkIjoiZjE1MzA5YmVkMzFjODZmNTViNjk5NjJkMTM3MTdlMmEiLCJ1c2VySWQiOiIxOTk2OTI4ODIifQ==</vt:lpwstr>
  </property>
  <property fmtid="{D5CDD505-2E9C-101B-9397-08002B2CF9AE}" pid="4" name="ICV">
    <vt:lpwstr>67859A06519B40D7BE8391116CB736B1_12</vt:lpwstr>
  </property>
</Properties>
</file>